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226" w:rsidRPr="002F1226" w:rsidRDefault="002F1226" w:rsidP="002F1226">
      <w:pPr>
        <w:shd w:val="clear" w:color="auto" w:fill="FFFFFF"/>
        <w:spacing w:after="210" w:line="240" w:lineRule="auto"/>
        <w:jc w:val="center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b/>
          <w:bCs/>
          <w:color w:val="444444"/>
          <w:sz w:val="21"/>
          <w:szCs w:val="21"/>
          <w:lang w:eastAsia="ru-RU"/>
        </w:rPr>
        <w:t>о гарантиях бесплатного оказания медицинской помощи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В соответствии со статьей 41 Конституции Российской Федерации каждый гражданин имеет право на охрану здоровья и бесплатную медицинскую помощь, оказываемую в гарантированном объеме без взимания платы в соответствии с </w:t>
      </w:r>
      <w:hyperlink r:id="rId6" w:history="1">
        <w:r w:rsidRPr="002F1226">
          <w:rPr>
            <w:rFonts w:ascii="Helvetica" w:eastAsia="Times New Roman" w:hAnsi="Helvetica" w:cs="Helvetica"/>
            <w:color w:val="337AB7"/>
            <w:sz w:val="21"/>
            <w:szCs w:val="21"/>
            <w:lang w:eastAsia="ru-RU"/>
          </w:rPr>
          <w:t>Программой</w:t>
        </w:r>
      </w:hyperlink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государственных гарантий бесплатного оказания гражданам медицинской помощи (далее – Программа), ежегодно утверждаемой Правительством Российской Федерации.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Основными государственными источниками финансирования Программы являются средства системы обязательного медицинского страхования и бюджетные средства.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На основе  Программы субъекты Российской Федерации ежегодно утверждают территориальные программы государственных гарантий бесплатного оказания медицинской помощи (далее – территориальные программы).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</w:t>
      </w:r>
    </w:p>
    <w:p w:rsidR="002F1226" w:rsidRPr="002F1226" w:rsidRDefault="002F1226" w:rsidP="002F12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b/>
          <w:bCs/>
          <w:color w:val="444444"/>
          <w:sz w:val="21"/>
          <w:szCs w:val="21"/>
          <w:lang w:eastAsia="ru-RU"/>
        </w:rPr>
        <w:t> Какие виды медицинской помощи Вам оказываются бесплатно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В рамках Программы бесплатно предоставляются: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1. Первичная медико-санитарная помощь,  включающая: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– первичную доврачебную помощь, которая оказывается фельдшерами, акушерами и другими медицинскими работниками со средним медицинским образованием  в амбулаторных условиях, в условиях дневного стационара;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– первичную врачебную помощь, которая оказывается врачами-терапевтами, врачами-терапевтами участковыми, врачами-педиатрами, врачами-педиатрами участковыми и врачами общей практики (семейными врачами);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– первичную специализированную медицинскую помощь, которая оказывается врачами специалистами.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2. Специализированная медицинская помощь, которая оказывается в стационарных условиях и в условиях дневного стационара врачами-специалистами,  и включает  профилактику, диагностику и лечение заболеваний и состояний,  в том числе в период беременности, родов и послеродовой период, требующих использования специальных методов и сложных медицинских технологий.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3. Высокотехнологичная медицинская помощь с применением новых сложных и (или) уникальных методов лечения, а также ресурсоемких методов лечения с научно доказанной эффективностью, в том числе клеточных технологий, роботизированной техники.  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С перечнем видов высокотехнологичной медицинской помощи, содержащим, в том числе, методы лечения и источники финансового обеспечения, Вы можете ознакомиться  в приложении к Программе.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4. Скорая медицинская помощь, которая оказывается государственными и муниципальными медицинскими организациями при заболеваниях, несчастных случаях, травмах, отравлениях и других состояниях, требующих срочного медицинского вмешательства. При необходимости осуществляется медицинская эвакуация.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Для избавления от боли и облегчения других тяжелых проявлений заболевания, в целях улучшения качества жизни неизлечимо больных пациентов гражданам предоставляется паллиативная медицинская помощь в амбулаторных и стационарных условиях.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Вышеуказанные виды медицинской помощи включают бесплатное проведение: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 медицинской  реабилитации;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 экстракорпорального оплодотворения (ЭКО);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- различных видов диализа;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 химиотерапии при злокачественных заболеваниях;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lastRenderedPageBreak/>
        <w:t>-  профилактических мероприятий, включая: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- профилактические медицинские осмотры, в том числе детей, работающих и неработающих граждан, обучающихся в образовательных организациях по очной форме, в связи с занятиями физической культурой и спортом;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-  диспансеризацию, в том числе пребывающих в стационарных учреждениях детей-сирот и детей, находящихся в трудной жизненной ситуации, а также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семью. Граждане проходят диспансеризацию бесплатно в медицинской организации, в которой они получают первичную медико-санитарную помощь. Большинство мероприятий в рамках диспансеризации проводятся 1 раз в 3 года за исключением маммографии для женщин в возрасте от 51 до 69 лет и исследования кала на скрытую кровь для граждан от 49 до 73 лет, которые проводятся 1 раз </w:t>
      </w:r>
      <w:proofErr w:type="gram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в</w:t>
      </w:r>
      <w:proofErr w:type="gram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2 года;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 диспансерное наблюдение граждан, страдающих социально значимыми заболеваниями и заболеваниями, представляющими опасность для окружающих, а также лиц, страдающих хроническими заболеваниями, функциональными расстройствами, иными состояниями.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Кроме того Программой гарантируется проведение: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- </w:t>
      </w:r>
      <w:proofErr w:type="spell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пренатальной</w:t>
      </w:r>
      <w:proofErr w:type="spell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(дородовой) диагностики нарушений развития ребенка у беременных женщин;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неонатального скрининга на 5 наследственных и врожденных заболеваний у новорожденных детей;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- </w:t>
      </w:r>
      <w:proofErr w:type="spell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аудиологического</w:t>
      </w:r>
      <w:proofErr w:type="spell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скрининга у новорожденных детей и детей первого года жизни.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Граждане  обеспечиваются лекарственными препаратами в соответствии с Программой.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</w:t>
      </w:r>
    </w:p>
    <w:p w:rsidR="002F1226" w:rsidRPr="002F1226" w:rsidRDefault="002F1226" w:rsidP="002F122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b/>
          <w:bCs/>
          <w:color w:val="444444"/>
          <w:sz w:val="21"/>
          <w:szCs w:val="21"/>
          <w:lang w:eastAsia="ru-RU"/>
        </w:rPr>
        <w:t>Каковы предельные сроки ожидания Вами медицинской помощи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Медицинская помощь оказывается гражданам в трех формах – плановая, неотложная и экстренная.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b/>
          <w:bCs/>
          <w:color w:val="444444"/>
          <w:sz w:val="21"/>
          <w:szCs w:val="21"/>
          <w:lang w:eastAsia="ru-RU"/>
        </w:rPr>
        <w:t>Экстренная форма</w:t>
      </w: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предусматривает оказание медицинской помощи при внезапных острых заболеваниях, состояниях, обострении хронических заболеваний, представляющих угрозу жизни пациента. При этом медицинская помощь в экстренной форме оказывается медицинской организацией и медицинским работником гражданину безотлагательно и бесплатно. Отказ в ее оказании не допускается.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b/>
          <w:bCs/>
          <w:color w:val="444444"/>
          <w:sz w:val="21"/>
          <w:szCs w:val="21"/>
          <w:lang w:eastAsia="ru-RU"/>
        </w:rPr>
        <w:t>Неотложная форма</w:t>
      </w: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предусматривает оказание медицинской помощи при внезапных острых заболеваниях, состояниях, обострении хронических заболеваний без явных признаков угрозы жизни пациента.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b/>
          <w:bCs/>
          <w:color w:val="444444"/>
          <w:sz w:val="21"/>
          <w:szCs w:val="21"/>
          <w:lang w:eastAsia="ru-RU"/>
        </w:rPr>
        <w:t>Плановая форма </w:t>
      </w: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предусматривает оказание медицинской помощи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В зависимости от этих форм Правительством Российской Федерации устанавливаются предельные сроки ожидания медицинской помощи.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Так, сроки ожидания оказания первичной медико-санитарной помощи в неотложной форме не должны превышать 2 часов с момента обращения пациента в медицинскую организацию.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 Сроки ожидания оказания медицинской помощи в плановой форме </w:t>
      </w:r>
      <w:proofErr w:type="gram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для</w:t>
      </w:r>
      <w:proofErr w:type="gram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: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  приема врачами-терапевтами участковыми, врачами общей практики (семейными врачами), врачами-педиатрами участковыми не должны превышать 24 часов с момента обращения пациента в медицинскую организацию;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 проведения консультаций врачей-специалистов не должны превышать 14 календарных дней со дня обращения пациента в медицинскую организацию;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lastRenderedPageBreak/>
        <w:t>-  проведения диагностических инструментальных (рентгенографические исследования, включая маммографию, функциональная диагностика, ультразвуковые исследования) и лабораторных исследований при оказании первичной медико-санитарной помощи не должны превышать 14 календарных дней со дня назначения;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проведения компьютерной томографии (включая однофотонную эмиссионную компьютерную томографию), магнитно-резонансной томографии и ангиографии при оказании первичной медико-санитарной помощи не должны превышать 30 календарных дней, а для пациентов с онкологическими заболеваниями – 14 календарных дней со дня назначения;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 специализированной (за исключением высокотехнологичной) медицинской помощи не должны превышать 30 календарных дней со дня выдачи лечащим врачом направления на госпитализацию, а для пациентов с онкологическими заболеваниями - 14 календарных дней с момента установления диагноза заболевания.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Время </w:t>
      </w:r>
      <w:proofErr w:type="spell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доезда</w:t>
      </w:r>
      <w:proofErr w:type="spell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до пациента бригад скорой медицинской помощи при оказании скорой медицинской помощи в экстренной форме не должно превышать 20 минут с момента ее вызова. При этом в территориальных программах время </w:t>
      </w:r>
      <w:proofErr w:type="spell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доезда</w:t>
      </w:r>
      <w:proofErr w:type="spell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бригад скорой медицинской помощи может быть обоснованно скорректировано с учетом транспортной доступности, плотности населения, а также климатических и географических особенностей регионов.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</w:t>
      </w:r>
    </w:p>
    <w:p w:rsidR="002F1226" w:rsidRPr="002F1226" w:rsidRDefault="002F1226" w:rsidP="002F122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b/>
          <w:bCs/>
          <w:color w:val="444444"/>
          <w:sz w:val="21"/>
          <w:szCs w:val="21"/>
          <w:lang w:eastAsia="ru-RU"/>
        </w:rPr>
        <w:t>За что Вы не должны платить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proofErr w:type="gram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В соответствии с законодательством Российской Федерации в сфере охраны здоровья граждан  при оказании медицинской помощи в рамках</w:t>
      </w:r>
      <w:proofErr w:type="gram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Программы и территориальных программ не подлежат оплате за счет личных средств граждан: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оказание медицинских услуг;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назначение и применение в стационарных условиях, в условиях дневного стационара, при оказании медицинской помощи в экстренной и неотложной форме лекарственных препаратов по медицинским показаниям: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а) включенных в перечень жизненно необходимых и важнейших лекарственных препаратов;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б) не входящих в перечень жизненно необходимых и важнейших лекарственных препаратов, в случаях их замены из-за индивидуальной непереносимости, по жизненным показаниям;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назначение и применение медицинских изделий, компонентов крови, лечебного питания, в том числе специализированных продуктов лечебного питания по медицинским показаниям;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размещение в маломестных палатах (боксах) пациентов  по медицинским и (или) эпидемиологическим показаниям;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для детей в возрасте до четырех лет создание условий пребывания в стационарных условиях, включая предоставление спального места и питания, при совместном нахождении одного из родителей, иного члена семьи или иного законного представителя в медицинской организации, а для ребенка старше указанного возраста -  при наличии медицинских показаний;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транспортные услуги при сопровождении медицинским работником пациента, находящегося на лечении в стационарных условиях, в случае необходимости проведения ему диагностических исследований при отсутствии возможности их проведения медицинской организацией, оказывающей медицинскую помощь.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</w:t>
      </w:r>
    </w:p>
    <w:p w:rsidR="002F1226" w:rsidRPr="002F1226" w:rsidRDefault="002F1226" w:rsidP="002F122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b/>
          <w:bCs/>
          <w:color w:val="444444"/>
          <w:sz w:val="21"/>
          <w:szCs w:val="21"/>
          <w:lang w:eastAsia="ru-RU"/>
        </w:rPr>
        <w:t>О платных медицинских услугах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В соответствии с законодательством Российской Федерации граждане имеют право на получение платных медицинских услуг, предоставляемых по их желанию при оказании медицинской помощи, и платных немедицинских услуг (бытовых, сервисных, транспортных и иных услуг), предоставляемых дополнительно при оказании медицинской помощи.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lastRenderedPageBreak/>
        <w:t>При этом платные медицинские услуги могут оказываться в полном объеме медицинской помощи, либо по Вашей просьбе в виде осуществления отдельных консультаций или медицинских вмешательств.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Медицинские организации, участвующие в реализации Программы и территориальных программ, имеют право оказывать Вам  платные медицинские услуги: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на иных условиях, чем предусмотрено Программой, территориальными программами и (или) целевыми программами. Вам следует  ознакомиться с важным для гражданина разделом Программы и территориальной программы  – «Порядок и условия бесплатного оказания гражданам медицинской помощи».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- </w:t>
      </w:r>
      <w:proofErr w:type="gram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п</w:t>
      </w:r>
      <w:proofErr w:type="gram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ри оказании медицинских услуг анонимно, за исключением случаев, предусмотренных законодательством Российской Федерации;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гражданам иностранных государств, лицам без гражданства, за исключением лиц, застрахованных по обязательному медицинскому страхованию, и гражданам Российской Федерации, не проживающим постоянно на ее территории и не являющимся застрахованными по обязательному медицинскому страхованию, если иное не предусмотрено международными договорами Российской Федерации;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при самостоятельном обращении за получением медицинских услуг, за исключением: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а) самостоятельного обращения гражданина в медицинскую организацию, выбранную им не чаще одного раза в год (за исключением изменения места жительства или места пребывания);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б) оказания медицинской помощи в экстренной и неотложной форме при самостоятельном обращении гражданина в медицинскую организацию;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в) направления на предоставление медицинских услуг врачом-терапевтом участковым, врачом-педиатром участковым, врачом общей практики (семейным врачом), врачом-специалистом, фельдшером, а также оказания первичной специализированной медико-санитарной помощи, специализированной медицинской помощи по направлению лечащего врача;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г) иных случаев, предусмотренных законодательством в сфере охраны здоровья.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Отказ пациента от предлагаемых платных медицинских услуг не может быть причиной уменьшения видов и объема оказываемой медицинской помощи, предоставляемых такому пациенту без взимания платы в рамках Программы и территориальных программ.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</w:t>
      </w:r>
    </w:p>
    <w:p w:rsidR="002F1226" w:rsidRPr="002F1226" w:rsidRDefault="002F1226" w:rsidP="002F122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b/>
          <w:bCs/>
          <w:color w:val="444444"/>
          <w:sz w:val="21"/>
          <w:szCs w:val="21"/>
          <w:lang w:eastAsia="ru-RU"/>
        </w:rPr>
        <w:t>Куда обращаться по возникающим вопросам и при нарушении Ваших прав на бесплатную медицинскую помощь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По вопросам бесплатного оказания медицинской помощи и в случае нарушения прав граждан на ее предоставление, разрешения конфликтных ситуаций, в том числе при отказах в предоставлении медицинской помощи, взимания денежных средств за её оказание, следует обращаться </w:t>
      </w:r>
      <w:proofErr w:type="gram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в</w:t>
      </w:r>
      <w:proofErr w:type="gram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: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администрацию медицинской организации  - к заведующему отделением, руководителю медицинской организации;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в офис страховой медицинской организации, включая страхового представителя, - очно или по телефону, номер которого указан в страховом полисе;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территориальный орган управления здравоохранением и  территориальный орган Росздравнадзора, территориальный фонд обязательного медицинского страхования;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общественные советы (организации) по защите прав пациентов  при органе государственной власти субъекта Российской Федерации в сфере охраны здоровья и при территориальном органе Росздравнадзора;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- профессиональные некоммерческие медицинские и </w:t>
      </w:r>
      <w:proofErr w:type="spell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пациентские</w:t>
      </w:r>
      <w:proofErr w:type="spell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организации;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федеральные органы власти и организации, включая Министерство здравоохранения Российской Федерации, Федеральный фонд обязательного медицинского страхования, Росздравнадзор и пр.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lastRenderedPageBreak/>
        <w:t> </w:t>
      </w:r>
    </w:p>
    <w:p w:rsidR="002F1226" w:rsidRPr="002F1226" w:rsidRDefault="002F1226" w:rsidP="002F1226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b/>
          <w:bCs/>
          <w:color w:val="444444"/>
          <w:sz w:val="21"/>
          <w:szCs w:val="21"/>
          <w:lang w:eastAsia="ru-RU"/>
        </w:rPr>
        <w:t>Что Вам следует знать о страховых представителях страховых медицинских организаций    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Страховой представитель – это сотрудник страховой медицинской организации, прошедший специальное обучение, представляющий Ваши интересы и обеспечивающий Ваше индивидуальное сопровождение при оказании медицинской помощи, предусмотренной законодательством.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         Страховой представитель: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предоставляет Вам справочно-консультативную информацию</w:t>
      </w:r>
      <w:r w:rsidRPr="002F1226">
        <w:rPr>
          <w:rFonts w:ascii="Helvetica" w:eastAsia="Times New Roman" w:hAnsi="Helvetica" w:cs="Helvetica"/>
          <w:b/>
          <w:bCs/>
          <w:i/>
          <w:iCs/>
          <w:color w:val="444444"/>
          <w:sz w:val="21"/>
          <w:szCs w:val="21"/>
          <w:lang w:eastAsia="ru-RU"/>
        </w:rPr>
        <w:t>, </w:t>
      </w: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в том числе о праве выбора (замены) и порядке выбора (замены) страховой медицинской организации, медицинской организации и врача, а также о порядке получения полиса обязательного медицинского страхования;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информирует Вас о необходимости прохождения диспансеризации и опрашивает по результатам ее прохождения;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консультирует Вас по вопросам оказания медицинской помощи;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сообщает об условиях оказания  медицинской помощи и наличии свободных мест для госпитализации в плановом порядке;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помогает Вам подобрать медицинскую организацию, в том числе оказывающую специализированную медицинскую помощь;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контролирует прохождение Вами диспансеризации;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организует рассмотрение жалоб застрахованных граждан на качество и доступность оказания медицинской помощи.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Кроме того, Вы можете обращаться в офис страховой медицинской организации к страховому представителю </w:t>
      </w:r>
      <w:proofErr w:type="gram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при</w:t>
      </w:r>
      <w:proofErr w:type="gram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: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- </w:t>
      </w:r>
      <w:proofErr w:type="gram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отказе</w:t>
      </w:r>
      <w:proofErr w:type="gram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в записи на приём к врачу специалисту при наличии направления лечащего врача;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- </w:t>
      </w:r>
      <w:proofErr w:type="gram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нарушении</w:t>
      </w:r>
      <w:proofErr w:type="gram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предельных сроков ожидания медицинской помощи в плановой, неотложной и экстренной формах;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- </w:t>
      </w:r>
      <w:proofErr w:type="gramStart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отказе</w:t>
      </w:r>
      <w:proofErr w:type="gramEnd"/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 xml:space="preserve"> в бесплатном предоставлении лекарственных препаратов, медицинских изделий, лечебного питания – всего того, что предусмотрено Программой;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ситуации, когда  Вам предложено оплатить те медицинские услуги, которые по медицинским показаниям  назначил Ваш  лечащий врач. Если Вы уже заплатили за медицинские услуги, обязательно сохраните кассовый чек, товарные чеки и обратитесь в страховую медицинскую организацию, где вам помогут установить правомерность взимания денежных средств, а при неправомерности – организовать их возмещение;</w:t>
      </w:r>
    </w:p>
    <w:p w:rsidR="002F1226" w:rsidRPr="002F1226" w:rsidRDefault="002F1226" w:rsidP="002F1226">
      <w:pPr>
        <w:shd w:val="clear" w:color="auto" w:fill="FFFFFF"/>
        <w:spacing w:after="210" w:line="240" w:lineRule="auto"/>
        <w:jc w:val="both"/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</w:pPr>
      <w:r w:rsidRPr="002F1226">
        <w:rPr>
          <w:rFonts w:ascii="Helvetica" w:eastAsia="Times New Roman" w:hAnsi="Helvetica" w:cs="Helvetica"/>
          <w:color w:val="444444"/>
          <w:sz w:val="21"/>
          <w:szCs w:val="21"/>
          <w:lang w:eastAsia="ru-RU"/>
        </w:rPr>
        <w:t>- иных случаях, когда Вы считаете, что Ваши права нарушаются.</w:t>
      </w:r>
    </w:p>
    <w:p w:rsidR="00C838C5" w:rsidRDefault="00C838C5">
      <w:bookmarkStart w:id="0" w:name="_GoBack"/>
      <w:bookmarkEnd w:id="0"/>
    </w:p>
    <w:sectPr w:rsidR="00C838C5" w:rsidSect="002F1226">
      <w:pgSz w:w="11906" w:h="16838"/>
      <w:pgMar w:top="567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50EB9"/>
    <w:multiLevelType w:val="multilevel"/>
    <w:tmpl w:val="01880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F2633D"/>
    <w:multiLevelType w:val="multilevel"/>
    <w:tmpl w:val="DBD2B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17123B"/>
    <w:multiLevelType w:val="multilevel"/>
    <w:tmpl w:val="3DDEB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76779B"/>
    <w:multiLevelType w:val="multilevel"/>
    <w:tmpl w:val="98F8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C70C4F"/>
    <w:multiLevelType w:val="multilevel"/>
    <w:tmpl w:val="E79AA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596368"/>
    <w:multiLevelType w:val="multilevel"/>
    <w:tmpl w:val="CAE65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>
      <w:startOverride w:val="2"/>
    </w:lvlOverride>
  </w:num>
  <w:num w:numId="3">
    <w:abstractNumId w:val="0"/>
    <w:lvlOverride w:ilvl="0">
      <w:startOverride w:val="3"/>
    </w:lvlOverride>
  </w:num>
  <w:num w:numId="4">
    <w:abstractNumId w:val="2"/>
    <w:lvlOverride w:ilvl="0">
      <w:startOverride w:val="4"/>
    </w:lvlOverride>
  </w:num>
  <w:num w:numId="5">
    <w:abstractNumId w:val="5"/>
    <w:lvlOverride w:ilvl="0">
      <w:startOverride w:val="5"/>
    </w:lvlOverride>
  </w:num>
  <w:num w:numId="6">
    <w:abstractNumId w:val="4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26"/>
    <w:rsid w:val="002F1226"/>
    <w:rsid w:val="00C8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4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CE768AD91F25FE7853DFD268CACB904E31812D150D9EB5D7C12BE0545B3FC36A5983776063EA6FN9a4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2267</Words>
  <Characters>12922</Characters>
  <Application>Microsoft Office Word</Application>
  <DocSecurity>0</DocSecurity>
  <Lines>107</Lines>
  <Paragraphs>30</Paragraphs>
  <ScaleCrop>false</ScaleCrop>
  <Company/>
  <LinksUpToDate>false</LinksUpToDate>
  <CharactersWithSpaces>15159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2019-04-25T09:46:00Z</dcterms:created>
  <dcterms:modified xsi:type="dcterms:W3CDTF">2019-04-25T09:47:00Z</dcterms:modified>
</cp:coreProperties>
</file>